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3DA" w:rsidRDefault="00B343DA" w:rsidP="00B343DA">
      <w:pPr>
        <w:spacing w:line="480" w:lineRule="auto"/>
        <w:rPr>
          <w:rFonts w:ascii="Times New Roman" w:hAnsi="Times New Roman" w:cs="Times New Roman"/>
          <w:sz w:val="24"/>
          <w:szCs w:val="24"/>
        </w:rPr>
      </w:pPr>
    </w:p>
    <w:p w:rsidR="00B343DA" w:rsidRDefault="00B343DA" w:rsidP="00B343DA">
      <w:pPr>
        <w:spacing w:line="480" w:lineRule="auto"/>
        <w:rPr>
          <w:rFonts w:ascii="Times New Roman" w:hAnsi="Times New Roman" w:cs="Times New Roman"/>
          <w:sz w:val="24"/>
          <w:szCs w:val="24"/>
        </w:rPr>
      </w:pPr>
    </w:p>
    <w:p w:rsidR="00B343DA" w:rsidRDefault="00B343DA" w:rsidP="00B343DA">
      <w:pPr>
        <w:spacing w:line="480" w:lineRule="auto"/>
        <w:rPr>
          <w:rFonts w:ascii="Times New Roman" w:hAnsi="Times New Roman" w:cs="Times New Roman"/>
          <w:sz w:val="24"/>
          <w:szCs w:val="24"/>
        </w:rPr>
      </w:pPr>
    </w:p>
    <w:p w:rsidR="00B343DA" w:rsidRDefault="00B343DA" w:rsidP="00B343DA">
      <w:pPr>
        <w:spacing w:line="480" w:lineRule="auto"/>
        <w:rPr>
          <w:rFonts w:ascii="Times New Roman" w:hAnsi="Times New Roman" w:cs="Times New Roman"/>
          <w:sz w:val="24"/>
          <w:szCs w:val="24"/>
        </w:rPr>
      </w:pPr>
    </w:p>
    <w:p w:rsidR="00B343DA" w:rsidRPr="00B343DA" w:rsidRDefault="00B343DA" w:rsidP="00B343DA">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Election</w:t>
      </w:r>
    </w:p>
    <w:p w:rsidR="00B343DA" w:rsidRDefault="004A4FBA" w:rsidP="00B343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4FBA" w:rsidRDefault="004A4FBA" w:rsidP="00B343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343DA" w:rsidRDefault="00B343DA" w:rsidP="00B343DA">
      <w:pPr>
        <w:spacing w:line="480" w:lineRule="auto"/>
        <w:rPr>
          <w:rFonts w:ascii="Times New Roman" w:hAnsi="Times New Roman" w:cs="Times New Roman"/>
          <w:sz w:val="24"/>
          <w:szCs w:val="24"/>
        </w:rPr>
      </w:pPr>
    </w:p>
    <w:p w:rsidR="00B343DA" w:rsidRDefault="00B343DA" w:rsidP="00B343DA">
      <w:pPr>
        <w:spacing w:line="480" w:lineRule="auto"/>
        <w:rPr>
          <w:rFonts w:ascii="Times New Roman" w:hAnsi="Times New Roman" w:cs="Times New Roman"/>
          <w:sz w:val="24"/>
          <w:szCs w:val="24"/>
        </w:rPr>
      </w:pPr>
    </w:p>
    <w:p w:rsidR="00B343DA" w:rsidRDefault="00B343DA" w:rsidP="00B343DA">
      <w:pPr>
        <w:spacing w:line="480" w:lineRule="auto"/>
        <w:rPr>
          <w:rFonts w:ascii="Times New Roman" w:hAnsi="Times New Roman" w:cs="Times New Roman"/>
          <w:sz w:val="24"/>
          <w:szCs w:val="24"/>
        </w:rPr>
      </w:pPr>
    </w:p>
    <w:p w:rsidR="00B343DA" w:rsidRDefault="00B343DA" w:rsidP="00B343DA">
      <w:pPr>
        <w:spacing w:line="480" w:lineRule="auto"/>
        <w:rPr>
          <w:rFonts w:ascii="Times New Roman" w:hAnsi="Times New Roman" w:cs="Times New Roman"/>
          <w:sz w:val="24"/>
          <w:szCs w:val="24"/>
        </w:rPr>
      </w:pPr>
    </w:p>
    <w:p w:rsidR="00212A80" w:rsidRDefault="00212A80" w:rsidP="00B343DA">
      <w:pPr>
        <w:spacing w:line="480" w:lineRule="auto"/>
        <w:rPr>
          <w:rFonts w:ascii="Times New Roman" w:hAnsi="Times New Roman" w:cs="Times New Roman"/>
          <w:sz w:val="24"/>
          <w:szCs w:val="24"/>
        </w:rPr>
      </w:pPr>
    </w:p>
    <w:p w:rsidR="00212A80" w:rsidRDefault="00212A80" w:rsidP="00B343DA">
      <w:pPr>
        <w:spacing w:line="480" w:lineRule="auto"/>
        <w:rPr>
          <w:rFonts w:ascii="Times New Roman" w:hAnsi="Times New Roman" w:cs="Times New Roman"/>
          <w:sz w:val="24"/>
          <w:szCs w:val="24"/>
        </w:rPr>
      </w:pPr>
    </w:p>
    <w:p w:rsidR="00212A80" w:rsidRDefault="00212A80" w:rsidP="00B343DA">
      <w:pPr>
        <w:spacing w:line="480" w:lineRule="auto"/>
        <w:rPr>
          <w:rFonts w:ascii="Times New Roman" w:hAnsi="Times New Roman" w:cs="Times New Roman"/>
          <w:sz w:val="24"/>
          <w:szCs w:val="24"/>
        </w:rPr>
      </w:pPr>
    </w:p>
    <w:p w:rsidR="00212A80" w:rsidRDefault="00212A80" w:rsidP="00B343DA">
      <w:pPr>
        <w:spacing w:line="480" w:lineRule="auto"/>
        <w:rPr>
          <w:rFonts w:ascii="Times New Roman" w:hAnsi="Times New Roman" w:cs="Times New Roman"/>
          <w:sz w:val="24"/>
          <w:szCs w:val="24"/>
        </w:rPr>
      </w:pPr>
      <w:bookmarkStart w:id="0" w:name="_GoBack"/>
      <w:bookmarkEnd w:id="0"/>
    </w:p>
    <w:p w:rsidR="00B343DA" w:rsidRDefault="00B343DA" w:rsidP="00B343DA">
      <w:pPr>
        <w:spacing w:line="480" w:lineRule="auto"/>
        <w:rPr>
          <w:rFonts w:ascii="Times New Roman" w:hAnsi="Times New Roman" w:cs="Times New Roman"/>
          <w:sz w:val="24"/>
          <w:szCs w:val="24"/>
        </w:rPr>
      </w:pPr>
    </w:p>
    <w:p w:rsidR="00B343DA" w:rsidRDefault="00B343DA" w:rsidP="00B343DA">
      <w:pPr>
        <w:spacing w:line="480" w:lineRule="auto"/>
        <w:rPr>
          <w:rFonts w:ascii="Times New Roman" w:hAnsi="Times New Roman" w:cs="Times New Roman"/>
          <w:sz w:val="24"/>
          <w:szCs w:val="24"/>
        </w:rPr>
      </w:pPr>
    </w:p>
    <w:p w:rsidR="004A4FBA" w:rsidRPr="004A4FBA" w:rsidRDefault="004A4FBA" w:rsidP="004A4FBA">
      <w:pPr>
        <w:spacing w:line="480" w:lineRule="auto"/>
        <w:ind w:firstLine="720"/>
        <w:jc w:val="center"/>
        <w:rPr>
          <w:rFonts w:ascii="Times New Roman" w:hAnsi="Times New Roman" w:cs="Times New Roman"/>
          <w:b/>
          <w:sz w:val="24"/>
          <w:szCs w:val="24"/>
        </w:rPr>
      </w:pPr>
      <w:r w:rsidRPr="004A4FBA">
        <w:rPr>
          <w:rFonts w:ascii="Times New Roman" w:hAnsi="Times New Roman" w:cs="Times New Roman"/>
          <w:b/>
          <w:sz w:val="24"/>
          <w:szCs w:val="24"/>
        </w:rPr>
        <w:lastRenderedPageBreak/>
        <w:t xml:space="preserve">Question </w:t>
      </w:r>
      <w:r>
        <w:rPr>
          <w:rFonts w:ascii="Times New Roman" w:hAnsi="Times New Roman" w:cs="Times New Roman"/>
          <w:b/>
          <w:sz w:val="24"/>
          <w:szCs w:val="24"/>
        </w:rPr>
        <w:t>One</w:t>
      </w:r>
    </w:p>
    <w:p w:rsidR="00B343DA" w:rsidRPr="00B343DA" w:rsidRDefault="00B343DA" w:rsidP="00B343DA">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Election</w:t>
      </w:r>
    </w:p>
    <w:p w:rsidR="00B343DA" w:rsidRPr="00B343DA" w:rsidRDefault="00B343DA" w:rsidP="00B343DA">
      <w:pPr>
        <w:spacing w:line="480" w:lineRule="auto"/>
        <w:ind w:firstLine="720"/>
        <w:rPr>
          <w:rFonts w:ascii="Times New Roman" w:hAnsi="Times New Roman" w:cs="Times New Roman"/>
          <w:sz w:val="24"/>
          <w:szCs w:val="24"/>
        </w:rPr>
      </w:pPr>
      <w:r w:rsidRPr="00B343DA">
        <w:rPr>
          <w:rFonts w:ascii="Times New Roman" w:hAnsi="Times New Roman" w:cs="Times New Roman"/>
          <w:sz w:val="24"/>
          <w:szCs w:val="24"/>
        </w:rPr>
        <w:t>One of the factors that influence’s one to vote in the US is having a stake in the system. People having stakes in the systems are those who are directly affected by government policy</w:t>
      </w:r>
      <w:sdt>
        <w:sdtPr>
          <w:rPr>
            <w:rFonts w:ascii="Times New Roman" w:hAnsi="Times New Roman" w:cs="Times New Roman"/>
            <w:sz w:val="24"/>
            <w:szCs w:val="24"/>
          </w:rPr>
          <w:id w:val="1157267147"/>
          <w:citation/>
        </w:sdtPr>
        <w:sdtEndPr/>
        <w:sdtContent>
          <w:r w:rsidRPr="00B343DA">
            <w:rPr>
              <w:rFonts w:ascii="Times New Roman" w:hAnsi="Times New Roman" w:cs="Times New Roman"/>
              <w:sz w:val="24"/>
              <w:szCs w:val="24"/>
            </w:rPr>
            <w:fldChar w:fldCharType="begin"/>
          </w:r>
          <w:r w:rsidRPr="00B343DA">
            <w:rPr>
              <w:rFonts w:ascii="Times New Roman" w:hAnsi="Times New Roman" w:cs="Times New Roman"/>
              <w:sz w:val="24"/>
              <w:szCs w:val="24"/>
            </w:rPr>
            <w:instrText xml:space="preserve"> CITATION Shi17 \l 1033 </w:instrText>
          </w:r>
          <w:r w:rsidRPr="00B343DA">
            <w:rPr>
              <w:rFonts w:ascii="Times New Roman" w:hAnsi="Times New Roman" w:cs="Times New Roman"/>
              <w:sz w:val="24"/>
              <w:szCs w:val="24"/>
            </w:rPr>
            <w:fldChar w:fldCharType="separate"/>
          </w:r>
          <w:r w:rsidRPr="00B343DA">
            <w:rPr>
              <w:rFonts w:ascii="Times New Roman" w:hAnsi="Times New Roman" w:cs="Times New Roman"/>
              <w:noProof/>
              <w:sz w:val="24"/>
              <w:szCs w:val="24"/>
            </w:rPr>
            <w:t xml:space="preserve"> (Shin et al., 2017)</w:t>
          </w:r>
          <w:r w:rsidRPr="00B343DA">
            <w:rPr>
              <w:rFonts w:ascii="Times New Roman" w:hAnsi="Times New Roman" w:cs="Times New Roman"/>
              <w:sz w:val="24"/>
              <w:szCs w:val="24"/>
            </w:rPr>
            <w:fldChar w:fldCharType="end"/>
          </w:r>
        </w:sdtContent>
      </w:sdt>
      <w:r w:rsidRPr="00B343DA">
        <w:rPr>
          <w:rFonts w:ascii="Times New Roman" w:hAnsi="Times New Roman" w:cs="Times New Roman"/>
          <w:sz w:val="24"/>
          <w:szCs w:val="24"/>
        </w:rPr>
        <w:t>. These people are likely to vote because first, to enhance their interest and second to preserve their interests with the system. People with stakes in the systems are ready to meet the costs associated with voting just to preserve or enhance their interests. Various groups of people are known to have a vested interest in government policies. Among them includes the educated people who want to get jobs, the married who want a better future for their children in the future and the unions who want the incoming government to take care of their interests, for example, the collective bargaining agreements</w:t>
      </w:r>
      <w:sdt>
        <w:sdtPr>
          <w:rPr>
            <w:rFonts w:ascii="Times New Roman" w:hAnsi="Times New Roman" w:cs="Times New Roman"/>
            <w:sz w:val="24"/>
            <w:szCs w:val="24"/>
          </w:rPr>
          <w:id w:val="139397714"/>
          <w:citation/>
        </w:sdtPr>
        <w:sdtEndPr/>
        <w:sdtContent>
          <w:r w:rsidRPr="00B343DA">
            <w:rPr>
              <w:rFonts w:ascii="Times New Roman" w:hAnsi="Times New Roman" w:cs="Times New Roman"/>
              <w:sz w:val="24"/>
              <w:szCs w:val="24"/>
            </w:rPr>
            <w:fldChar w:fldCharType="begin"/>
          </w:r>
          <w:r w:rsidRPr="00B343DA">
            <w:rPr>
              <w:rFonts w:ascii="Times New Roman" w:hAnsi="Times New Roman" w:cs="Times New Roman"/>
              <w:sz w:val="24"/>
              <w:szCs w:val="24"/>
            </w:rPr>
            <w:instrText xml:space="preserve"> CITATION Yan16 \l 1033 </w:instrText>
          </w:r>
          <w:r w:rsidRPr="00B343DA">
            <w:rPr>
              <w:rFonts w:ascii="Times New Roman" w:hAnsi="Times New Roman" w:cs="Times New Roman"/>
              <w:sz w:val="24"/>
              <w:szCs w:val="24"/>
            </w:rPr>
            <w:fldChar w:fldCharType="separate"/>
          </w:r>
          <w:r w:rsidRPr="00B343DA">
            <w:rPr>
              <w:rFonts w:ascii="Times New Roman" w:hAnsi="Times New Roman" w:cs="Times New Roman"/>
              <w:noProof/>
              <w:sz w:val="24"/>
              <w:szCs w:val="24"/>
            </w:rPr>
            <w:t xml:space="preserve"> (Yang &amp; DeHart, 2016)</w:t>
          </w:r>
          <w:r w:rsidRPr="00B343DA">
            <w:rPr>
              <w:rFonts w:ascii="Times New Roman" w:hAnsi="Times New Roman" w:cs="Times New Roman"/>
              <w:sz w:val="24"/>
              <w:szCs w:val="24"/>
            </w:rPr>
            <w:fldChar w:fldCharType="end"/>
          </w:r>
        </w:sdtContent>
      </w:sdt>
      <w:r w:rsidRPr="00B343DA">
        <w:rPr>
          <w:rFonts w:ascii="Times New Roman" w:hAnsi="Times New Roman" w:cs="Times New Roman"/>
          <w:sz w:val="24"/>
          <w:szCs w:val="24"/>
        </w:rPr>
        <w:t xml:space="preserve">. More specifically, the union members will vote for the candidate who has promised to alter the system to benefit the workers. </w:t>
      </w:r>
    </w:p>
    <w:p w:rsidR="00B343DA" w:rsidRPr="00B343DA" w:rsidRDefault="00B343DA" w:rsidP="004A4FBA">
      <w:pPr>
        <w:spacing w:line="480" w:lineRule="auto"/>
        <w:ind w:firstLine="720"/>
        <w:rPr>
          <w:rFonts w:ascii="Times New Roman" w:hAnsi="Times New Roman" w:cs="Times New Roman"/>
          <w:sz w:val="24"/>
          <w:szCs w:val="24"/>
        </w:rPr>
      </w:pPr>
      <w:r w:rsidRPr="00B343DA">
        <w:rPr>
          <w:rFonts w:ascii="Times New Roman" w:hAnsi="Times New Roman" w:cs="Times New Roman"/>
          <w:sz w:val="24"/>
          <w:szCs w:val="24"/>
        </w:rPr>
        <w:t>What influences people to vote in the US is the rationale. The idea that even people who do not vote will still enjoy the same benefits as those who have voted influences the decision of people to vote. For example, in a mid-term election where there is a weak competitor for the incumbent, most people will abstain from voting since the outcome of the election is already known and whether one votes or does not vote, he/she will enjoy the same benefits</w:t>
      </w:r>
      <w:sdt>
        <w:sdtPr>
          <w:rPr>
            <w:rFonts w:ascii="Times New Roman" w:hAnsi="Times New Roman" w:cs="Times New Roman"/>
            <w:sz w:val="24"/>
            <w:szCs w:val="24"/>
          </w:rPr>
          <w:id w:val="1874803975"/>
          <w:citation/>
        </w:sdtPr>
        <w:sdtEndPr/>
        <w:sdtContent>
          <w:r w:rsidRPr="00B343DA">
            <w:rPr>
              <w:rFonts w:ascii="Times New Roman" w:hAnsi="Times New Roman" w:cs="Times New Roman"/>
              <w:sz w:val="24"/>
              <w:szCs w:val="24"/>
            </w:rPr>
            <w:fldChar w:fldCharType="begin"/>
          </w:r>
          <w:r w:rsidRPr="00B343DA">
            <w:rPr>
              <w:rFonts w:ascii="Times New Roman" w:hAnsi="Times New Roman" w:cs="Times New Roman"/>
              <w:sz w:val="24"/>
              <w:szCs w:val="24"/>
            </w:rPr>
            <w:instrText xml:space="preserve"> CITATION Yan16 \l 1033 </w:instrText>
          </w:r>
          <w:r w:rsidRPr="00B343DA">
            <w:rPr>
              <w:rFonts w:ascii="Times New Roman" w:hAnsi="Times New Roman" w:cs="Times New Roman"/>
              <w:sz w:val="24"/>
              <w:szCs w:val="24"/>
            </w:rPr>
            <w:fldChar w:fldCharType="separate"/>
          </w:r>
          <w:r w:rsidRPr="00B343DA">
            <w:rPr>
              <w:rFonts w:ascii="Times New Roman" w:hAnsi="Times New Roman" w:cs="Times New Roman"/>
              <w:noProof/>
              <w:sz w:val="24"/>
              <w:szCs w:val="24"/>
            </w:rPr>
            <w:t xml:space="preserve"> (Yang &amp; DeHart, 2016)</w:t>
          </w:r>
          <w:r w:rsidRPr="00B343DA">
            <w:rPr>
              <w:rFonts w:ascii="Times New Roman" w:hAnsi="Times New Roman" w:cs="Times New Roman"/>
              <w:sz w:val="24"/>
              <w:szCs w:val="24"/>
            </w:rPr>
            <w:fldChar w:fldCharType="end"/>
          </w:r>
        </w:sdtContent>
      </w:sdt>
      <w:r w:rsidRPr="00B343DA">
        <w:rPr>
          <w:rFonts w:ascii="Times New Roman" w:hAnsi="Times New Roman" w:cs="Times New Roman"/>
          <w:sz w:val="24"/>
          <w:szCs w:val="24"/>
        </w:rPr>
        <w:t xml:space="preserve">. Therefore, one finds no reason why to wake up and vote. This factor negatively affects the election outcome because the turnout in the election is always low. This is so because most people abstain from voting making and as a result, the small number of people who turn out to vote cannot be used gauge the strength of the candidates competing in the election. </w:t>
      </w:r>
    </w:p>
    <w:p w:rsidR="004A4FBA" w:rsidRDefault="004A4FBA" w:rsidP="004A4FBA">
      <w:pPr>
        <w:spacing w:line="480" w:lineRule="auto"/>
        <w:ind w:firstLine="720"/>
        <w:rPr>
          <w:rFonts w:ascii="Times New Roman" w:hAnsi="Times New Roman" w:cs="Times New Roman"/>
          <w:sz w:val="24"/>
          <w:szCs w:val="24"/>
        </w:rPr>
      </w:pPr>
    </w:p>
    <w:p w:rsidR="004A4FBA" w:rsidRPr="004A4FBA" w:rsidRDefault="004A4FBA" w:rsidP="004A4FBA">
      <w:pPr>
        <w:spacing w:line="480" w:lineRule="auto"/>
        <w:ind w:firstLine="720"/>
        <w:jc w:val="center"/>
        <w:rPr>
          <w:rFonts w:ascii="Times New Roman" w:hAnsi="Times New Roman" w:cs="Times New Roman"/>
          <w:b/>
          <w:sz w:val="24"/>
          <w:szCs w:val="24"/>
        </w:rPr>
      </w:pPr>
      <w:r w:rsidRPr="004A4FBA">
        <w:rPr>
          <w:rFonts w:ascii="Times New Roman" w:hAnsi="Times New Roman" w:cs="Times New Roman"/>
          <w:b/>
          <w:sz w:val="24"/>
          <w:szCs w:val="24"/>
        </w:rPr>
        <w:t xml:space="preserve">Question </w:t>
      </w:r>
      <w:r>
        <w:rPr>
          <w:rFonts w:ascii="Times New Roman" w:hAnsi="Times New Roman" w:cs="Times New Roman"/>
          <w:b/>
          <w:sz w:val="24"/>
          <w:szCs w:val="24"/>
        </w:rPr>
        <w:t>T</w:t>
      </w:r>
      <w:r w:rsidRPr="004A4FBA">
        <w:rPr>
          <w:rFonts w:ascii="Times New Roman" w:hAnsi="Times New Roman" w:cs="Times New Roman"/>
          <w:b/>
          <w:sz w:val="24"/>
          <w:szCs w:val="24"/>
        </w:rPr>
        <w:t>wo</w:t>
      </w:r>
    </w:p>
    <w:p w:rsidR="00B343DA" w:rsidRPr="00B343DA" w:rsidRDefault="00B343DA" w:rsidP="004A4FBA">
      <w:pPr>
        <w:spacing w:line="480" w:lineRule="auto"/>
        <w:ind w:firstLine="720"/>
        <w:rPr>
          <w:rFonts w:ascii="Times New Roman" w:hAnsi="Times New Roman" w:cs="Times New Roman"/>
          <w:sz w:val="24"/>
          <w:szCs w:val="24"/>
        </w:rPr>
      </w:pPr>
      <w:r w:rsidRPr="00B343DA">
        <w:rPr>
          <w:rFonts w:ascii="Times New Roman" w:hAnsi="Times New Roman" w:cs="Times New Roman"/>
          <w:sz w:val="24"/>
          <w:szCs w:val="24"/>
        </w:rPr>
        <w:t>In the US, voter participation is always high with more than 80% of voters in all states in the US turned out to vote their respective leaders</w:t>
      </w:r>
      <w:sdt>
        <w:sdtPr>
          <w:rPr>
            <w:rFonts w:ascii="Times New Roman" w:hAnsi="Times New Roman" w:cs="Times New Roman"/>
            <w:sz w:val="24"/>
            <w:szCs w:val="24"/>
          </w:rPr>
          <w:id w:val="-265313931"/>
          <w:citation/>
        </w:sdtPr>
        <w:sdtEndPr/>
        <w:sdtContent>
          <w:r w:rsidRPr="00B343DA">
            <w:rPr>
              <w:rFonts w:ascii="Times New Roman" w:hAnsi="Times New Roman" w:cs="Times New Roman"/>
              <w:sz w:val="24"/>
              <w:szCs w:val="24"/>
            </w:rPr>
            <w:fldChar w:fldCharType="begin"/>
          </w:r>
          <w:r w:rsidRPr="00B343DA">
            <w:rPr>
              <w:rFonts w:ascii="Times New Roman" w:hAnsi="Times New Roman" w:cs="Times New Roman"/>
              <w:sz w:val="24"/>
              <w:szCs w:val="24"/>
            </w:rPr>
            <w:instrText xml:space="preserve"> CITATION Shi17 \l 1033 </w:instrText>
          </w:r>
          <w:r w:rsidRPr="00B343DA">
            <w:rPr>
              <w:rFonts w:ascii="Times New Roman" w:hAnsi="Times New Roman" w:cs="Times New Roman"/>
              <w:sz w:val="24"/>
              <w:szCs w:val="24"/>
            </w:rPr>
            <w:fldChar w:fldCharType="separate"/>
          </w:r>
          <w:r w:rsidRPr="00B343DA">
            <w:rPr>
              <w:rFonts w:ascii="Times New Roman" w:hAnsi="Times New Roman" w:cs="Times New Roman"/>
              <w:noProof/>
              <w:sz w:val="24"/>
              <w:szCs w:val="24"/>
            </w:rPr>
            <w:t xml:space="preserve"> (Shin et al., 2017)</w:t>
          </w:r>
          <w:r w:rsidRPr="00B343DA">
            <w:rPr>
              <w:rFonts w:ascii="Times New Roman" w:hAnsi="Times New Roman" w:cs="Times New Roman"/>
              <w:sz w:val="24"/>
              <w:szCs w:val="24"/>
            </w:rPr>
            <w:fldChar w:fldCharType="end"/>
          </w:r>
        </w:sdtContent>
      </w:sdt>
      <w:r w:rsidRPr="00B343DA">
        <w:rPr>
          <w:rFonts w:ascii="Times New Roman" w:hAnsi="Times New Roman" w:cs="Times New Roman"/>
          <w:sz w:val="24"/>
          <w:szCs w:val="24"/>
        </w:rPr>
        <w:t>. Even though voters from all the states turn out to vote in large numbers, the states from the west of America have been reported to be the most populous and out of the total votes cast in every general election in the U.S, the states in the west contribute 90%</w:t>
      </w:r>
      <w:sdt>
        <w:sdtPr>
          <w:rPr>
            <w:rFonts w:ascii="Times New Roman" w:hAnsi="Times New Roman" w:cs="Times New Roman"/>
            <w:sz w:val="24"/>
            <w:szCs w:val="24"/>
          </w:rPr>
          <w:id w:val="-2056301704"/>
          <w:citation/>
        </w:sdtPr>
        <w:sdtEndPr/>
        <w:sdtContent>
          <w:r w:rsidRPr="00B343DA">
            <w:rPr>
              <w:rFonts w:ascii="Times New Roman" w:hAnsi="Times New Roman" w:cs="Times New Roman"/>
              <w:sz w:val="24"/>
              <w:szCs w:val="24"/>
            </w:rPr>
            <w:fldChar w:fldCharType="begin"/>
          </w:r>
          <w:r w:rsidRPr="00B343DA">
            <w:rPr>
              <w:rFonts w:ascii="Times New Roman" w:hAnsi="Times New Roman" w:cs="Times New Roman"/>
              <w:sz w:val="24"/>
              <w:szCs w:val="24"/>
            </w:rPr>
            <w:instrText xml:space="preserve"> CITATION Yan16 \l 1033 </w:instrText>
          </w:r>
          <w:r w:rsidRPr="00B343DA">
            <w:rPr>
              <w:rFonts w:ascii="Times New Roman" w:hAnsi="Times New Roman" w:cs="Times New Roman"/>
              <w:sz w:val="24"/>
              <w:szCs w:val="24"/>
            </w:rPr>
            <w:fldChar w:fldCharType="separate"/>
          </w:r>
          <w:r w:rsidRPr="00B343DA">
            <w:rPr>
              <w:rFonts w:ascii="Times New Roman" w:hAnsi="Times New Roman" w:cs="Times New Roman"/>
              <w:noProof/>
              <w:sz w:val="24"/>
              <w:szCs w:val="24"/>
            </w:rPr>
            <w:t xml:space="preserve"> (Yang &amp; DeHart, 2016)</w:t>
          </w:r>
          <w:r w:rsidRPr="00B343DA">
            <w:rPr>
              <w:rFonts w:ascii="Times New Roman" w:hAnsi="Times New Roman" w:cs="Times New Roman"/>
              <w:sz w:val="24"/>
              <w:szCs w:val="24"/>
            </w:rPr>
            <w:fldChar w:fldCharType="end"/>
          </w:r>
        </w:sdtContent>
      </w:sdt>
      <w:r w:rsidRPr="00B343DA">
        <w:rPr>
          <w:rFonts w:ascii="Times New Roman" w:hAnsi="Times New Roman" w:cs="Times New Roman"/>
          <w:sz w:val="24"/>
          <w:szCs w:val="24"/>
        </w:rPr>
        <w:t>. This trend in the participation of election means that the US election is highly contested. This is so because, with the 80% turnout, it means that people from strongholds of every candidate turn out to vote. Since the stronghold of every candidate is what determines the final results of the election, it means that the competition is very high among the candidates competing for any seat in the U.S</w:t>
      </w:r>
    </w:p>
    <w:p w:rsidR="00B343DA" w:rsidRPr="00B343DA" w:rsidRDefault="00B343DA" w:rsidP="004A4FBA">
      <w:pPr>
        <w:spacing w:line="480" w:lineRule="auto"/>
        <w:ind w:firstLine="720"/>
        <w:rPr>
          <w:rFonts w:ascii="Times New Roman" w:hAnsi="Times New Roman" w:cs="Times New Roman"/>
          <w:sz w:val="24"/>
          <w:szCs w:val="24"/>
        </w:rPr>
      </w:pPr>
      <w:r w:rsidRPr="00B343DA">
        <w:rPr>
          <w:rFonts w:ascii="Times New Roman" w:hAnsi="Times New Roman" w:cs="Times New Roman"/>
          <w:sz w:val="24"/>
          <w:szCs w:val="24"/>
        </w:rPr>
        <w:t xml:space="preserve">Also, with more than 80% voter turnout, it means that the U.S election is very democratic. Democracy detects that the majority have their way. Since most of the US voters are involved in choosing their leaders, it means that the US leaders are chosen based on the majority vote which is an attribute of democracy. </w:t>
      </w:r>
    </w:p>
    <w:p w:rsidR="00B343DA" w:rsidRDefault="00B343DA" w:rsidP="004A4FBA">
      <w:pPr>
        <w:spacing w:line="480" w:lineRule="auto"/>
        <w:ind w:firstLine="720"/>
        <w:rPr>
          <w:rFonts w:ascii="Times New Roman" w:hAnsi="Times New Roman" w:cs="Times New Roman"/>
          <w:sz w:val="24"/>
          <w:szCs w:val="24"/>
        </w:rPr>
      </w:pPr>
      <w:r w:rsidRPr="00B343DA">
        <w:rPr>
          <w:rFonts w:ascii="Times New Roman" w:hAnsi="Times New Roman" w:cs="Times New Roman"/>
          <w:sz w:val="24"/>
          <w:szCs w:val="24"/>
        </w:rPr>
        <w:t xml:space="preserve">However, for election perceived as unimportant as mentioned above, voter turnout is always low. To ensure that voter turnout remains high in all elections in the US, it’s important to make voting compulsory. This will ensure that people will turn to vote in every election regardless of the relevance of that election. </w:t>
      </w:r>
    </w:p>
    <w:p w:rsidR="004A4FBA" w:rsidRDefault="004A4FBA" w:rsidP="004A4FBA">
      <w:pPr>
        <w:spacing w:line="480" w:lineRule="auto"/>
        <w:ind w:firstLine="720"/>
        <w:rPr>
          <w:rFonts w:ascii="Times New Roman" w:hAnsi="Times New Roman" w:cs="Times New Roman"/>
          <w:sz w:val="24"/>
          <w:szCs w:val="24"/>
        </w:rPr>
      </w:pPr>
    </w:p>
    <w:p w:rsidR="004A4FBA" w:rsidRPr="00B343DA" w:rsidRDefault="004A4FBA" w:rsidP="004A4FBA">
      <w:pPr>
        <w:spacing w:line="480" w:lineRule="auto"/>
        <w:ind w:firstLine="720"/>
        <w:rPr>
          <w:rFonts w:ascii="Times New Roman" w:hAnsi="Times New Roman" w:cs="Times New Roman"/>
          <w:sz w:val="24"/>
          <w:szCs w:val="24"/>
        </w:rPr>
      </w:pPr>
    </w:p>
    <w:p w:rsidR="008B33FD" w:rsidRPr="00B343DA" w:rsidRDefault="00B343DA" w:rsidP="00B343DA">
      <w:pPr>
        <w:spacing w:line="480" w:lineRule="auto"/>
        <w:jc w:val="center"/>
        <w:rPr>
          <w:rFonts w:ascii="Times New Roman" w:hAnsi="Times New Roman" w:cs="Times New Roman"/>
          <w:sz w:val="24"/>
          <w:szCs w:val="24"/>
        </w:rPr>
      </w:pPr>
      <w:r w:rsidRPr="00B343DA">
        <w:rPr>
          <w:rFonts w:ascii="Times New Roman" w:hAnsi="Times New Roman" w:cs="Times New Roman"/>
          <w:sz w:val="24"/>
          <w:szCs w:val="24"/>
        </w:rPr>
        <w:lastRenderedPageBreak/>
        <w:t>Reference</w:t>
      </w:r>
    </w:p>
    <w:p w:rsidR="00B343DA" w:rsidRPr="00B343DA" w:rsidRDefault="00B343DA" w:rsidP="004A4FBA">
      <w:pPr>
        <w:spacing w:line="480" w:lineRule="auto"/>
        <w:ind w:left="720" w:hanging="720"/>
        <w:rPr>
          <w:rFonts w:ascii="Times New Roman" w:hAnsi="Times New Roman" w:cs="Times New Roman"/>
          <w:sz w:val="24"/>
          <w:szCs w:val="24"/>
          <w:shd w:val="clear" w:color="auto" w:fill="FFFFFF"/>
        </w:rPr>
      </w:pPr>
      <w:r w:rsidRPr="00B343DA">
        <w:rPr>
          <w:rFonts w:ascii="Times New Roman" w:hAnsi="Times New Roman" w:cs="Times New Roman"/>
          <w:sz w:val="24"/>
          <w:szCs w:val="24"/>
          <w:shd w:val="clear" w:color="auto" w:fill="FFFFFF"/>
        </w:rPr>
        <w:t xml:space="preserve">Shin, J., </w:t>
      </w:r>
      <w:proofErr w:type="spellStart"/>
      <w:r w:rsidRPr="00B343DA">
        <w:rPr>
          <w:rFonts w:ascii="Times New Roman" w:hAnsi="Times New Roman" w:cs="Times New Roman"/>
          <w:sz w:val="24"/>
          <w:szCs w:val="24"/>
          <w:shd w:val="clear" w:color="auto" w:fill="FFFFFF"/>
        </w:rPr>
        <w:t>Jian</w:t>
      </w:r>
      <w:proofErr w:type="spellEnd"/>
      <w:r w:rsidRPr="00B343DA">
        <w:rPr>
          <w:rFonts w:ascii="Times New Roman" w:hAnsi="Times New Roman" w:cs="Times New Roman"/>
          <w:sz w:val="24"/>
          <w:szCs w:val="24"/>
          <w:shd w:val="clear" w:color="auto" w:fill="FFFFFF"/>
        </w:rPr>
        <w:t>, L., Driscoll, K., &amp; Bar, F. (2017). Political rumoring on Twitter during the 2012 US presidential election: Rumor diffusion and correction. </w:t>
      </w:r>
      <w:proofErr w:type="gramStart"/>
      <w:r w:rsidRPr="00B343DA">
        <w:rPr>
          <w:rFonts w:ascii="Times New Roman" w:hAnsi="Times New Roman" w:cs="Times New Roman"/>
          <w:i/>
          <w:iCs/>
          <w:sz w:val="24"/>
          <w:szCs w:val="24"/>
          <w:shd w:val="clear" w:color="auto" w:fill="FFFFFF"/>
        </w:rPr>
        <w:t>new</w:t>
      </w:r>
      <w:proofErr w:type="gramEnd"/>
      <w:r w:rsidRPr="00B343DA">
        <w:rPr>
          <w:rFonts w:ascii="Times New Roman" w:hAnsi="Times New Roman" w:cs="Times New Roman"/>
          <w:i/>
          <w:iCs/>
          <w:sz w:val="24"/>
          <w:szCs w:val="24"/>
          <w:shd w:val="clear" w:color="auto" w:fill="FFFFFF"/>
        </w:rPr>
        <w:t xml:space="preserve"> media &amp; society</w:t>
      </w:r>
      <w:r w:rsidRPr="00B343DA">
        <w:rPr>
          <w:rFonts w:ascii="Times New Roman" w:hAnsi="Times New Roman" w:cs="Times New Roman"/>
          <w:sz w:val="24"/>
          <w:szCs w:val="24"/>
          <w:shd w:val="clear" w:color="auto" w:fill="FFFFFF"/>
        </w:rPr>
        <w:t>, </w:t>
      </w:r>
      <w:r w:rsidRPr="00B343DA">
        <w:rPr>
          <w:rFonts w:ascii="Times New Roman" w:hAnsi="Times New Roman" w:cs="Times New Roman"/>
          <w:i/>
          <w:iCs/>
          <w:sz w:val="24"/>
          <w:szCs w:val="24"/>
          <w:shd w:val="clear" w:color="auto" w:fill="FFFFFF"/>
        </w:rPr>
        <w:t>19</w:t>
      </w:r>
      <w:r w:rsidRPr="00B343DA">
        <w:rPr>
          <w:rFonts w:ascii="Times New Roman" w:hAnsi="Times New Roman" w:cs="Times New Roman"/>
          <w:sz w:val="24"/>
          <w:szCs w:val="24"/>
          <w:shd w:val="clear" w:color="auto" w:fill="FFFFFF"/>
        </w:rPr>
        <w:t>(8), 1214-1235.</w:t>
      </w:r>
    </w:p>
    <w:p w:rsidR="00B343DA" w:rsidRPr="00B343DA" w:rsidRDefault="00B343DA" w:rsidP="004A4FBA">
      <w:pPr>
        <w:spacing w:line="480" w:lineRule="auto"/>
        <w:ind w:left="720" w:hanging="720"/>
        <w:rPr>
          <w:rFonts w:ascii="Times New Roman" w:hAnsi="Times New Roman" w:cs="Times New Roman"/>
          <w:sz w:val="24"/>
          <w:szCs w:val="24"/>
        </w:rPr>
      </w:pPr>
      <w:r w:rsidRPr="00B343DA">
        <w:rPr>
          <w:rFonts w:ascii="Times New Roman" w:hAnsi="Times New Roman" w:cs="Times New Roman"/>
          <w:sz w:val="24"/>
          <w:szCs w:val="24"/>
          <w:shd w:val="clear" w:color="auto" w:fill="FFFFFF"/>
        </w:rPr>
        <w:t xml:space="preserve">Yang, H. C., &amp; </w:t>
      </w:r>
      <w:proofErr w:type="spellStart"/>
      <w:r w:rsidRPr="00B343DA">
        <w:rPr>
          <w:rFonts w:ascii="Times New Roman" w:hAnsi="Times New Roman" w:cs="Times New Roman"/>
          <w:sz w:val="24"/>
          <w:szCs w:val="24"/>
          <w:shd w:val="clear" w:color="auto" w:fill="FFFFFF"/>
        </w:rPr>
        <w:t>DeHart</w:t>
      </w:r>
      <w:proofErr w:type="spellEnd"/>
      <w:r w:rsidRPr="00B343DA">
        <w:rPr>
          <w:rFonts w:ascii="Times New Roman" w:hAnsi="Times New Roman" w:cs="Times New Roman"/>
          <w:sz w:val="24"/>
          <w:szCs w:val="24"/>
          <w:shd w:val="clear" w:color="auto" w:fill="FFFFFF"/>
        </w:rPr>
        <w:t>, J. L. (2016). Social media use and online political participation among college students during the US election 2012. </w:t>
      </w:r>
      <w:r w:rsidRPr="00B343DA">
        <w:rPr>
          <w:rFonts w:ascii="Times New Roman" w:hAnsi="Times New Roman" w:cs="Times New Roman"/>
          <w:i/>
          <w:iCs/>
          <w:sz w:val="24"/>
          <w:szCs w:val="24"/>
          <w:shd w:val="clear" w:color="auto" w:fill="FFFFFF"/>
        </w:rPr>
        <w:t>Social Media+ Society</w:t>
      </w:r>
      <w:r w:rsidRPr="00B343DA">
        <w:rPr>
          <w:rFonts w:ascii="Times New Roman" w:hAnsi="Times New Roman" w:cs="Times New Roman"/>
          <w:sz w:val="24"/>
          <w:szCs w:val="24"/>
          <w:shd w:val="clear" w:color="auto" w:fill="FFFFFF"/>
        </w:rPr>
        <w:t>, </w:t>
      </w:r>
      <w:r w:rsidRPr="00B343DA">
        <w:rPr>
          <w:rFonts w:ascii="Times New Roman" w:hAnsi="Times New Roman" w:cs="Times New Roman"/>
          <w:i/>
          <w:iCs/>
          <w:sz w:val="24"/>
          <w:szCs w:val="24"/>
          <w:shd w:val="clear" w:color="auto" w:fill="FFFFFF"/>
        </w:rPr>
        <w:t>2</w:t>
      </w:r>
      <w:r w:rsidRPr="00B343DA">
        <w:rPr>
          <w:rFonts w:ascii="Times New Roman" w:hAnsi="Times New Roman" w:cs="Times New Roman"/>
          <w:sz w:val="24"/>
          <w:szCs w:val="24"/>
          <w:shd w:val="clear" w:color="auto" w:fill="FFFFFF"/>
        </w:rPr>
        <w:t>(1), 2056305115623802.</w:t>
      </w:r>
    </w:p>
    <w:sectPr w:rsidR="00B343DA" w:rsidRPr="00B343DA" w:rsidSect="00B343D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503" w:rsidRDefault="00702503" w:rsidP="00B343DA">
      <w:pPr>
        <w:spacing w:after="0" w:line="240" w:lineRule="auto"/>
      </w:pPr>
      <w:r>
        <w:separator/>
      </w:r>
    </w:p>
  </w:endnote>
  <w:endnote w:type="continuationSeparator" w:id="0">
    <w:p w:rsidR="00702503" w:rsidRDefault="00702503" w:rsidP="00B3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503" w:rsidRDefault="00702503" w:rsidP="00B343DA">
      <w:pPr>
        <w:spacing w:after="0" w:line="240" w:lineRule="auto"/>
      </w:pPr>
      <w:r>
        <w:separator/>
      </w:r>
    </w:p>
  </w:footnote>
  <w:footnote w:type="continuationSeparator" w:id="0">
    <w:p w:rsidR="00702503" w:rsidRDefault="00702503" w:rsidP="00B34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6346349"/>
      <w:docPartObj>
        <w:docPartGallery w:val="Page Numbers (Top of Page)"/>
        <w:docPartUnique/>
      </w:docPartObj>
    </w:sdtPr>
    <w:sdtEndPr>
      <w:rPr>
        <w:noProof/>
      </w:rPr>
    </w:sdtEndPr>
    <w:sdtContent>
      <w:p w:rsidR="00B343DA" w:rsidRDefault="00B343DA">
        <w:pPr>
          <w:pStyle w:val="Header"/>
          <w:jc w:val="right"/>
        </w:pPr>
        <w:r w:rsidRPr="00B343DA">
          <w:rPr>
            <w:rFonts w:ascii="Times New Roman" w:hAnsi="Times New Roman" w:cs="Times New Roman"/>
            <w:sz w:val="24"/>
            <w:szCs w:val="24"/>
          </w:rPr>
          <w:t>THE US ELECTION</w:t>
        </w:r>
        <w:r>
          <w:t xml:space="preserve"> </w:t>
        </w:r>
        <w:r>
          <w:tab/>
        </w:r>
        <w:r>
          <w:tab/>
        </w:r>
        <w:r>
          <w:fldChar w:fldCharType="begin"/>
        </w:r>
        <w:r>
          <w:instrText xml:space="preserve"> PAGE   \* MERGEFORMAT </w:instrText>
        </w:r>
        <w:r>
          <w:fldChar w:fldCharType="separate"/>
        </w:r>
        <w:r w:rsidR="00212A80">
          <w:rPr>
            <w:noProof/>
          </w:rPr>
          <w:t>4</w:t>
        </w:r>
        <w:r>
          <w:rPr>
            <w:noProof/>
          </w:rPr>
          <w:fldChar w:fldCharType="end"/>
        </w:r>
      </w:p>
    </w:sdtContent>
  </w:sdt>
  <w:p w:rsidR="00B343DA" w:rsidRDefault="00B343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3DA" w:rsidRPr="00B343DA" w:rsidRDefault="00B343DA" w:rsidP="00B343DA">
    <w:pPr>
      <w:pStyle w:val="Header"/>
      <w:spacing w:line="480" w:lineRule="auto"/>
      <w:jc w:val="right"/>
      <w:rPr>
        <w:rFonts w:ascii="Times New Roman" w:hAnsi="Times New Roman" w:cs="Times New Roman"/>
        <w:sz w:val="24"/>
        <w:szCs w:val="24"/>
      </w:rPr>
    </w:pPr>
    <w:r w:rsidRPr="00B343DA">
      <w:rPr>
        <w:rFonts w:ascii="Times New Roman" w:hAnsi="Times New Roman" w:cs="Times New Roman"/>
        <w:sz w:val="24"/>
        <w:szCs w:val="24"/>
      </w:rPr>
      <w:t>Running head: THE US ELECTION</w:t>
    </w:r>
    <w:r w:rsidRPr="00B343DA">
      <w:rPr>
        <w:rFonts w:ascii="Times New Roman" w:hAnsi="Times New Roman" w:cs="Times New Roman"/>
        <w:sz w:val="24"/>
        <w:szCs w:val="24"/>
      </w:rPr>
      <w:tab/>
    </w:r>
    <w:r w:rsidRPr="00B343DA">
      <w:rPr>
        <w:rFonts w:ascii="Times New Roman" w:hAnsi="Times New Roman" w:cs="Times New Roman"/>
        <w:sz w:val="24"/>
        <w:szCs w:val="24"/>
      </w:rPr>
      <w:tab/>
    </w:r>
    <w:sdt>
      <w:sdtPr>
        <w:rPr>
          <w:rFonts w:ascii="Times New Roman" w:hAnsi="Times New Roman" w:cs="Times New Roman"/>
          <w:sz w:val="24"/>
          <w:szCs w:val="24"/>
        </w:rPr>
        <w:id w:val="895542393"/>
        <w:docPartObj>
          <w:docPartGallery w:val="Page Numbers (Top of Page)"/>
          <w:docPartUnique/>
        </w:docPartObj>
      </w:sdtPr>
      <w:sdtEndPr>
        <w:rPr>
          <w:noProof/>
        </w:rPr>
      </w:sdtEndPr>
      <w:sdtContent>
        <w:r w:rsidRPr="00B343DA">
          <w:rPr>
            <w:rFonts w:ascii="Times New Roman" w:hAnsi="Times New Roman" w:cs="Times New Roman"/>
            <w:sz w:val="24"/>
            <w:szCs w:val="24"/>
          </w:rPr>
          <w:fldChar w:fldCharType="begin"/>
        </w:r>
        <w:r w:rsidRPr="00B343DA">
          <w:rPr>
            <w:rFonts w:ascii="Times New Roman" w:hAnsi="Times New Roman" w:cs="Times New Roman"/>
            <w:sz w:val="24"/>
            <w:szCs w:val="24"/>
          </w:rPr>
          <w:instrText xml:space="preserve"> PAGE   \* MERGEFORMAT </w:instrText>
        </w:r>
        <w:r w:rsidRPr="00B343DA">
          <w:rPr>
            <w:rFonts w:ascii="Times New Roman" w:hAnsi="Times New Roman" w:cs="Times New Roman"/>
            <w:sz w:val="24"/>
            <w:szCs w:val="24"/>
          </w:rPr>
          <w:fldChar w:fldCharType="separate"/>
        </w:r>
        <w:r w:rsidR="00212A80">
          <w:rPr>
            <w:rFonts w:ascii="Times New Roman" w:hAnsi="Times New Roman" w:cs="Times New Roman"/>
            <w:noProof/>
            <w:sz w:val="24"/>
            <w:szCs w:val="24"/>
          </w:rPr>
          <w:t>1</w:t>
        </w:r>
        <w:r w:rsidRPr="00B343DA">
          <w:rPr>
            <w:rFonts w:ascii="Times New Roman" w:hAnsi="Times New Roman" w:cs="Times New Roman"/>
            <w:noProof/>
            <w:sz w:val="24"/>
            <w:szCs w:val="24"/>
          </w:rPr>
          <w:fldChar w:fldCharType="end"/>
        </w:r>
      </w:sdtContent>
    </w:sdt>
  </w:p>
  <w:p w:rsidR="00B343DA" w:rsidRPr="00B343DA" w:rsidRDefault="00B343DA" w:rsidP="00B343D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FDF"/>
    <w:rsid w:val="000A2BB2"/>
    <w:rsid w:val="00212A80"/>
    <w:rsid w:val="00325F3C"/>
    <w:rsid w:val="004A4FBA"/>
    <w:rsid w:val="005075AC"/>
    <w:rsid w:val="0057552F"/>
    <w:rsid w:val="0064764E"/>
    <w:rsid w:val="006D6E6D"/>
    <w:rsid w:val="00702503"/>
    <w:rsid w:val="00787DCC"/>
    <w:rsid w:val="008B33FD"/>
    <w:rsid w:val="009E3D4B"/>
    <w:rsid w:val="00A219E6"/>
    <w:rsid w:val="00A44FDF"/>
    <w:rsid w:val="00AF2C4F"/>
    <w:rsid w:val="00B343DA"/>
    <w:rsid w:val="00C4732E"/>
    <w:rsid w:val="00CD5517"/>
    <w:rsid w:val="00E03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0328B"/>
  </w:style>
  <w:style w:type="paragraph" w:styleId="Header">
    <w:name w:val="header"/>
    <w:basedOn w:val="Normal"/>
    <w:link w:val="HeaderChar"/>
    <w:uiPriority w:val="99"/>
    <w:unhideWhenUsed/>
    <w:rsid w:val="00B34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3DA"/>
  </w:style>
  <w:style w:type="paragraph" w:styleId="Footer">
    <w:name w:val="footer"/>
    <w:basedOn w:val="Normal"/>
    <w:link w:val="FooterChar"/>
    <w:uiPriority w:val="99"/>
    <w:unhideWhenUsed/>
    <w:rsid w:val="00B34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3DA"/>
  </w:style>
  <w:style w:type="paragraph" w:styleId="BalloonText">
    <w:name w:val="Balloon Text"/>
    <w:basedOn w:val="Normal"/>
    <w:link w:val="BalloonTextChar"/>
    <w:uiPriority w:val="99"/>
    <w:semiHidden/>
    <w:unhideWhenUsed/>
    <w:rsid w:val="00212A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0328B"/>
  </w:style>
  <w:style w:type="paragraph" w:styleId="Header">
    <w:name w:val="header"/>
    <w:basedOn w:val="Normal"/>
    <w:link w:val="HeaderChar"/>
    <w:uiPriority w:val="99"/>
    <w:unhideWhenUsed/>
    <w:rsid w:val="00B34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3DA"/>
  </w:style>
  <w:style w:type="paragraph" w:styleId="Footer">
    <w:name w:val="footer"/>
    <w:basedOn w:val="Normal"/>
    <w:link w:val="FooterChar"/>
    <w:uiPriority w:val="99"/>
    <w:unhideWhenUsed/>
    <w:rsid w:val="00B34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3DA"/>
  </w:style>
  <w:style w:type="paragraph" w:styleId="BalloonText">
    <w:name w:val="Balloon Text"/>
    <w:basedOn w:val="Normal"/>
    <w:link w:val="BalloonTextChar"/>
    <w:uiPriority w:val="99"/>
    <w:semiHidden/>
    <w:unhideWhenUsed/>
    <w:rsid w:val="00212A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629929">
      <w:bodyDiv w:val="1"/>
      <w:marLeft w:val="0"/>
      <w:marRight w:val="0"/>
      <w:marTop w:val="0"/>
      <w:marBottom w:val="0"/>
      <w:divBdr>
        <w:top w:val="none" w:sz="0" w:space="0" w:color="auto"/>
        <w:left w:val="none" w:sz="0" w:space="0" w:color="auto"/>
        <w:bottom w:val="none" w:sz="0" w:space="0" w:color="auto"/>
        <w:right w:val="none" w:sz="0" w:space="0" w:color="auto"/>
      </w:divBdr>
    </w:div>
    <w:div w:id="875433134">
      <w:bodyDiv w:val="1"/>
      <w:marLeft w:val="0"/>
      <w:marRight w:val="0"/>
      <w:marTop w:val="0"/>
      <w:marBottom w:val="0"/>
      <w:divBdr>
        <w:top w:val="none" w:sz="0" w:space="0" w:color="auto"/>
        <w:left w:val="none" w:sz="0" w:space="0" w:color="auto"/>
        <w:bottom w:val="none" w:sz="0" w:space="0" w:color="auto"/>
        <w:right w:val="none" w:sz="0" w:space="0" w:color="auto"/>
      </w:divBdr>
    </w:div>
    <w:div w:id="898320704">
      <w:bodyDiv w:val="1"/>
      <w:marLeft w:val="0"/>
      <w:marRight w:val="0"/>
      <w:marTop w:val="0"/>
      <w:marBottom w:val="0"/>
      <w:divBdr>
        <w:top w:val="none" w:sz="0" w:space="0" w:color="auto"/>
        <w:left w:val="none" w:sz="0" w:space="0" w:color="auto"/>
        <w:bottom w:val="none" w:sz="0" w:space="0" w:color="auto"/>
        <w:right w:val="none" w:sz="0" w:space="0" w:color="auto"/>
      </w:divBdr>
    </w:div>
    <w:div w:id="1091199373">
      <w:bodyDiv w:val="1"/>
      <w:marLeft w:val="0"/>
      <w:marRight w:val="0"/>
      <w:marTop w:val="0"/>
      <w:marBottom w:val="0"/>
      <w:divBdr>
        <w:top w:val="none" w:sz="0" w:space="0" w:color="auto"/>
        <w:left w:val="none" w:sz="0" w:space="0" w:color="auto"/>
        <w:bottom w:val="none" w:sz="0" w:space="0" w:color="auto"/>
        <w:right w:val="none" w:sz="0" w:space="0" w:color="auto"/>
      </w:divBdr>
    </w:div>
    <w:div w:id="115029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Shi17</b:Tag>
    <b:SourceType>JournalArticle</b:SourceType>
    <b:Guid>{97C97023-3262-42D9-8F49-5AA08F7B34E8}</b:Guid>
    <b:Title>Shin et al.</b:Title>
    <b:Year>2017</b:Year>
    <b:RefOrder>1</b:RefOrder>
  </b:Source>
  <b:Source>
    <b:Tag>Yan16</b:Tag>
    <b:SourceType>JournalArticle</b:SourceType>
    <b:Guid>{DD09D0E3-4978-4617-96BC-5F357E538685}</b:Guid>
    <b:Title>Yang &amp; DeHart</b:Title>
    <b:Year>2016</b:Year>
    <b:RefOrder>2</b:RefOrder>
  </b:Source>
</b:Sources>
</file>

<file path=customXml/itemProps1.xml><?xml version="1.0" encoding="utf-8"?>
<ds:datastoreItem xmlns:ds="http://schemas.openxmlformats.org/officeDocument/2006/customXml" ds:itemID="{D282B388-B768-4832-BB5B-89736CCDE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2019-12-02T16:52:00Z</dcterms:created>
  <dcterms:modified xsi:type="dcterms:W3CDTF">2019-12-02T16:52:00Z</dcterms:modified>
</cp:coreProperties>
</file>